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宋体" w:hAnsi="宋体"/>
          <w:sz w:val="24"/>
          <w:szCs w:val="21"/>
        </w:rPr>
      </w:pPr>
    </w:p>
    <w:p>
      <w:pPr>
        <w:pStyle w:val="style0"/>
        <w:spacing w:lineRule="auto" w:line="36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口腔医师风险防范与权益维护高级研修班</w:t>
      </w:r>
      <w:r>
        <w:rPr>
          <w:rFonts w:ascii="宋体" w:hAnsi="宋体" w:hint="eastAsia"/>
          <w:b/>
          <w:bCs/>
          <w:sz w:val="24"/>
        </w:rPr>
        <w:t>回执</w:t>
      </w: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853"/>
        <w:gridCol w:w="730"/>
        <w:gridCol w:w="258"/>
        <w:gridCol w:w="854"/>
        <w:gridCol w:w="1134"/>
        <w:gridCol w:w="992"/>
        <w:gridCol w:w="709"/>
        <w:gridCol w:w="567"/>
        <w:gridCol w:w="251"/>
        <w:gridCol w:w="174"/>
        <w:gridCol w:w="715"/>
      </w:tblGrid>
      <w:tr>
        <w:trPr>
          <w:cantSplit/>
          <w:trHeight w:val="349" w:hRule="atLeast"/>
          <w:jc w:val="center"/>
        </w:trPr>
        <w:tc>
          <w:tcPr>
            <w:tcW w:w="1192" w:type="dxa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   </w:t>
            </w:r>
          </w:p>
        </w:tc>
        <w:tc>
          <w:tcPr>
            <w:tcW w:w="1843" w:type="dxa"/>
            <w:gridSpan w:val="3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</w:p>
        </w:tc>
        <w:tc>
          <w:tcPr>
            <w:tcW w:w="854" w:type="dxa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spacing w:lineRule="auto" w:line="276"/>
              <w:ind w:right="-334" w:rightChars="-159"/>
              <w:rPr>
                <w:sz w:val="24"/>
              </w:rPr>
            </w:pPr>
          </w:p>
        </w:tc>
        <w:tc>
          <w:tcPr>
            <w:tcW w:w="818" w:type="dxa"/>
            <w:gridSpan w:val="2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86" w:type="dxa"/>
            <w:gridSpan w:val="2"/>
            <w:tcBorders/>
            <w:vAlign w:val="center"/>
          </w:tcPr>
          <w:p>
            <w:pPr>
              <w:pStyle w:val="style0"/>
              <w:spacing w:lineRule="auto" w:line="276"/>
              <w:ind w:right="-334" w:rightChars="-159"/>
              <w:rPr>
                <w:sz w:val="24"/>
              </w:rPr>
            </w:pPr>
          </w:p>
        </w:tc>
      </w:tr>
      <w:tr>
        <w:tblPrEx/>
        <w:trPr>
          <w:cantSplit/>
          <w:trHeight w:val="349" w:hRule="atLeast"/>
          <w:jc w:val="center"/>
        </w:trPr>
        <w:tc>
          <w:tcPr>
            <w:tcW w:w="1192" w:type="dxa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6" w:type="dxa"/>
            <w:gridSpan w:val="11"/>
            <w:tcBorders/>
            <w:vAlign w:val="center"/>
          </w:tcPr>
          <w:p>
            <w:pPr>
              <w:pStyle w:val="style0"/>
              <w:spacing w:lineRule="auto" w:line="276"/>
              <w:ind w:right="-334" w:rightChars="-159"/>
              <w:rPr>
                <w:sz w:val="24"/>
              </w:rPr>
            </w:pPr>
          </w:p>
        </w:tc>
      </w:tr>
      <w:tr>
        <w:tblPrEx/>
        <w:trPr>
          <w:cantSplit/>
          <w:trHeight w:val="349" w:hRule="atLeast"/>
          <w:jc w:val="center"/>
        </w:trPr>
        <w:tc>
          <w:tcPr>
            <w:tcW w:w="1192" w:type="dxa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831" w:type="dxa"/>
            <w:gridSpan w:val="5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</w:p>
        </w:tc>
        <w:tc>
          <w:tcPr>
            <w:tcW w:w="989" w:type="dxa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2416" w:type="dxa"/>
            <w:gridSpan w:val="5"/>
            <w:tcBorders/>
            <w:vAlign w:val="center"/>
          </w:tcPr>
          <w:p>
            <w:pPr>
              <w:pStyle w:val="style0"/>
              <w:spacing w:lineRule="auto" w:line="276"/>
              <w:ind w:right="-334" w:rightChars="-159"/>
              <w:rPr>
                <w:sz w:val="24"/>
              </w:rPr>
            </w:pPr>
          </w:p>
        </w:tc>
      </w:tr>
      <w:tr>
        <w:tblPrEx/>
        <w:trPr>
          <w:trHeight w:val="349" w:hRule="atLeast"/>
          <w:jc w:val="center"/>
        </w:trPr>
        <w:tc>
          <w:tcPr>
            <w:tcW w:w="1192" w:type="dxa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gridSpan w:val="3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</w:p>
        </w:tc>
        <w:tc>
          <w:tcPr>
            <w:tcW w:w="854" w:type="dxa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</w:p>
        </w:tc>
        <w:tc>
          <w:tcPr>
            <w:tcW w:w="989" w:type="dxa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416" w:type="dxa"/>
            <w:gridSpan w:val="5"/>
            <w:tcBorders/>
            <w:vAlign w:val="center"/>
          </w:tcPr>
          <w:p>
            <w:pPr>
              <w:pStyle w:val="style0"/>
              <w:spacing w:lineRule="auto" w:line="276"/>
              <w:ind w:right="-334" w:rightChars="-159"/>
              <w:rPr>
                <w:sz w:val="24"/>
              </w:rPr>
            </w:pPr>
          </w:p>
        </w:tc>
      </w:tr>
      <w:tr>
        <w:tblPrEx/>
        <w:trPr>
          <w:trHeight w:val="349" w:hRule="atLeast"/>
          <w:jc w:val="center"/>
        </w:trPr>
        <w:tc>
          <w:tcPr>
            <w:tcW w:w="1192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预定房间</w:t>
            </w:r>
          </w:p>
        </w:tc>
        <w:tc>
          <w:tcPr>
            <w:tcW w:w="2697" w:type="dxa"/>
            <w:gridSpan w:val="4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 w:firstLine="720" w:firstLineChars="300"/>
              <w:rPr>
                <w:sz w:val="24"/>
              </w:rPr>
            </w:pPr>
            <w:r>
              <w:rPr>
                <w:rFonts w:asci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 xml:space="preserve">是   </w:t>
            </w:r>
            <w:r>
              <w:rPr>
                <w:rFonts w:asci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入住日期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退房日期</w:t>
            </w:r>
          </w:p>
        </w:tc>
        <w:tc>
          <w:tcPr>
            <w:tcW w:w="1137" w:type="dxa"/>
            <w:gridSpan w:val="3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</w:p>
        </w:tc>
      </w:tr>
      <w:tr>
        <w:tblPrEx/>
        <w:trPr>
          <w:trHeight w:val="349" w:hRule="atLeast"/>
          <w:jc w:val="center"/>
        </w:trPr>
        <w:tc>
          <w:tcPr>
            <w:tcW w:w="1192" w:type="dxa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  <w:szCs w:val="24"/>
              </w:rPr>
              <w:t>住宿</w:t>
            </w:r>
            <w:r>
              <w:rPr>
                <w:rFonts w:ascii="宋体" w:hint="eastAsia"/>
                <w:sz w:val="24"/>
                <w:szCs w:val="24"/>
              </w:rPr>
              <w:t>要求</w:t>
            </w:r>
          </w:p>
        </w:tc>
        <w:tc>
          <w:tcPr>
            <w:tcW w:w="7236" w:type="dxa"/>
            <w:gridSpan w:val="11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 w:firstLine="240" w:firstLineChars="1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标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间（</w:t>
            </w:r>
            <w:r>
              <w:rPr>
                <w:rFonts w:ascii="宋体" w:hint="eastAsia"/>
                <w:sz w:val="24"/>
                <w:szCs w:val="24"/>
              </w:rPr>
              <w:t>350</w:t>
            </w:r>
            <w:r>
              <w:rPr>
                <w:rFonts w:ascii="宋体" w:hint="eastAsia"/>
                <w:sz w:val="24"/>
                <w:szCs w:val="24"/>
              </w:rPr>
              <w:t>元</w:t>
            </w:r>
            <w:r>
              <w:rPr>
                <w:rFonts w:ascii="宋体" w:hint="eastAsia"/>
                <w:sz w:val="24"/>
                <w:szCs w:val="24"/>
              </w:rPr>
              <w:t>/间</w:t>
            </w:r>
            <w:r>
              <w:rPr>
                <w:rFonts w:ascii="宋体" w:hint="eastAsia"/>
                <w:sz w:val="24"/>
                <w:szCs w:val="24"/>
              </w:rPr>
              <w:t>）    整间</w:t>
            </w:r>
            <w:r>
              <w:rPr>
                <w:rFonts w:asci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 xml:space="preserve">       半间□</w:t>
            </w:r>
          </w:p>
          <w:p>
            <w:pPr>
              <w:pStyle w:val="style0"/>
              <w:spacing w:lineRule="auto" w:line="276"/>
              <w:ind w:left="-283" w:leftChars="-135" w:right="-334" w:rightChars="-159" w:firstLine="240" w:firstLineChars="1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大床房（</w:t>
            </w:r>
            <w:r>
              <w:rPr>
                <w:rFonts w:ascii="宋体" w:hint="eastAsia"/>
                <w:sz w:val="24"/>
                <w:szCs w:val="24"/>
              </w:rPr>
              <w:t>350</w:t>
            </w:r>
            <w:r>
              <w:rPr>
                <w:rFonts w:ascii="宋体" w:hint="eastAsia"/>
                <w:sz w:val="24"/>
                <w:szCs w:val="24"/>
              </w:rPr>
              <w:t>元</w:t>
            </w:r>
            <w:r>
              <w:rPr>
                <w:rFonts w:ascii="宋体" w:hint="eastAsia"/>
                <w:sz w:val="24"/>
                <w:szCs w:val="24"/>
              </w:rPr>
              <w:t>/间</w:t>
            </w:r>
            <w:r>
              <w:rPr>
                <w:rFonts w:ascii="宋体" w:hint="eastAsia"/>
                <w:sz w:val="24"/>
                <w:szCs w:val="24"/>
              </w:rPr>
              <w:t>）    整间□</w:t>
            </w:r>
          </w:p>
        </w:tc>
      </w:tr>
      <w:tr>
        <w:tblPrEx/>
        <w:trPr>
          <w:trHeight w:val="349" w:hRule="atLeast"/>
          <w:jc w:val="center"/>
        </w:trPr>
        <w:tc>
          <w:tcPr>
            <w:tcW w:w="2777" w:type="dxa"/>
            <w:gridSpan w:val="3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培训费是否</w:t>
            </w:r>
            <w:r>
              <w:rPr>
                <w:rFonts w:hint="eastAsia"/>
                <w:sz w:val="24"/>
              </w:rPr>
              <w:t>银行</w:t>
            </w:r>
            <w:r>
              <w:rPr>
                <w:rFonts w:hint="eastAsia"/>
                <w:sz w:val="24"/>
              </w:rPr>
              <w:t>转账</w:t>
            </w:r>
            <w:r>
              <w:rPr>
                <w:rFonts w:hint="eastAsia"/>
                <w:sz w:val="24"/>
              </w:rPr>
              <w:t>汇款</w:t>
            </w:r>
          </w:p>
        </w:tc>
        <w:tc>
          <w:tcPr>
            <w:tcW w:w="4939" w:type="dxa"/>
            <w:gridSpan w:val="8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□是，发票抬头：</w:t>
            </w:r>
          </w:p>
        </w:tc>
        <w:tc>
          <w:tcPr>
            <w:tcW w:w="712" w:type="dxa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□否</w:t>
            </w:r>
          </w:p>
        </w:tc>
      </w:tr>
      <w:tr>
        <w:tblPrEx/>
        <w:trPr>
          <w:trHeight w:val="349" w:hRule="atLeast"/>
          <w:jc w:val="center"/>
        </w:trPr>
        <w:tc>
          <w:tcPr>
            <w:tcW w:w="2046" w:type="dxa"/>
            <w:gridSpan w:val="2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 w:firstLine="240" w:firstLineChars="1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单位地址及电话</w:t>
            </w:r>
          </w:p>
        </w:tc>
        <w:tc>
          <w:tcPr>
            <w:tcW w:w="6382" w:type="dxa"/>
            <w:gridSpan w:val="10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</w:p>
        </w:tc>
      </w:tr>
      <w:tr>
        <w:tblPrEx/>
        <w:trPr>
          <w:trHeight w:val="349" w:hRule="atLeast"/>
          <w:jc w:val="center"/>
        </w:trPr>
        <w:tc>
          <w:tcPr>
            <w:tcW w:w="2046" w:type="dxa"/>
            <w:gridSpan w:val="2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单位纳税人识别号</w:t>
            </w:r>
          </w:p>
        </w:tc>
        <w:tc>
          <w:tcPr>
            <w:tcW w:w="6382" w:type="dxa"/>
            <w:gridSpan w:val="10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</w:p>
        </w:tc>
      </w:tr>
      <w:tr>
        <w:tblPrEx/>
        <w:trPr>
          <w:trHeight w:val="349" w:hRule="atLeast"/>
          <w:jc w:val="center"/>
        </w:trPr>
        <w:tc>
          <w:tcPr>
            <w:tcW w:w="2046" w:type="dxa"/>
            <w:gridSpan w:val="2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单位开户行及账号</w:t>
            </w:r>
          </w:p>
        </w:tc>
        <w:tc>
          <w:tcPr>
            <w:tcW w:w="6382" w:type="dxa"/>
            <w:gridSpan w:val="10"/>
            <w:tcBorders/>
            <w:vAlign w:val="center"/>
          </w:tcPr>
          <w:p>
            <w:pPr>
              <w:pStyle w:val="style0"/>
              <w:spacing w:lineRule="auto" w:line="276"/>
              <w:ind w:left="-283" w:leftChars="-135" w:right="-334" w:rightChars="-159"/>
              <w:jc w:val="center"/>
              <w:rPr>
                <w:sz w:val="24"/>
              </w:rPr>
            </w:pPr>
          </w:p>
        </w:tc>
      </w:tr>
    </w:tbl>
    <w:p>
      <w:pPr>
        <w:pStyle w:val="style0"/>
        <w:spacing w:lineRule="auto" w:line="360"/>
        <w:ind w:left="-283" w:leftChars="-135" w:right="-334" w:rightChars="-159" w:firstLine="236" w:firstLineChars="98"/>
        <w:jc w:val="center"/>
        <w:rPr>
          <w:sz w:val="24"/>
          <w:szCs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回执可复制</w:t>
      </w:r>
      <w:r>
        <w:rPr>
          <w:rFonts w:hint="eastAsia"/>
          <w:b/>
          <w:sz w:val="24"/>
        </w:rPr>
        <w:t>）</w:t>
      </w:r>
    </w:p>
    <w:sectPr>
      <w:pgSz w:w="11906" w:h="16838" w:orient="portrait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auto"/>
    <w:pitch w:val="variable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next w:val="style4098"/>
    <w:link w:val="style32"/>
    <w:uiPriority w:val="99"/>
    <w:rPr>
      <w:sz w:val="18"/>
      <w:szCs w:val="18"/>
    </w:rPr>
  </w:style>
  <w:style w:type="paragraph" w:styleId="style76">
    <w:name w:val="Date"/>
    <w:basedOn w:val="style0"/>
    <w:next w:val="style0"/>
    <w:link w:val="style4099"/>
    <w:uiPriority w:val="99"/>
    <w:pPr>
      <w:ind w:left="100" w:leftChars="2500"/>
    </w:pPr>
    <w:rPr/>
  </w:style>
  <w:style w:type="character" w:customStyle="1" w:styleId="style4099">
    <w:name w:val="日期 字符"/>
    <w:basedOn w:val="style65"/>
    <w:next w:val="style4099"/>
    <w:link w:val="style76"/>
    <w:uiPriority w:val="99"/>
  </w:style>
  <w:style w:type="paragraph" w:styleId="style153">
    <w:name w:val="Balloon Text"/>
    <w:basedOn w:val="style0"/>
    <w:next w:val="style153"/>
    <w:link w:val="style4100"/>
    <w:uiPriority w:val="99"/>
    <w:pPr/>
    <w:rPr>
      <w:sz w:val="18"/>
      <w:szCs w:val="18"/>
    </w:rPr>
  </w:style>
  <w:style w:type="character" w:customStyle="1" w:styleId="style4100">
    <w:name w:val="批注框文本 字符"/>
    <w:next w:val="style4100"/>
    <w:link w:val="style153"/>
    <w:uiPriority w:val="99"/>
    <w:rPr>
      <w:sz w:val="18"/>
      <w:szCs w:val="18"/>
    </w:rPr>
  </w:style>
  <w:style w:type="character" w:styleId="style85">
    <w:name w:val="Hyperlink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0947-5ECD-435C-AC98-79BD3621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Words>143</Words>
  <Pages>3</Pages>
  <Characters>147</Characters>
  <Application>WPS Office</Application>
  <DocSecurity>0</DocSecurity>
  <Paragraphs>51</Paragraphs>
  <ScaleCrop>false</ScaleCrop>
  <LinksUpToDate>false</LinksUpToDate>
  <CharactersWithSpaces>191</CharactersWithSpaces>
  <SharedDoc>false</SharedDoc>
  <HyperlinksChanged>false</HyperlinksChanged>
  <MMClips>0</MMClips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2017-08-21T05:35:00Z</dcterms:created>
  <dc:creator>cj</dc:creator>
  <lastModifiedBy>EVA-AL10</lastModifiedBy>
  <lastPrinted>2017-08-28T01:14:00Z</lastPrinted>
  <dcterms:modified xsi:type="dcterms:W3CDTF">2017-08-28T05:29:36Z</dcterms:modified>
  <revision>49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